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C9F3" w14:textId="0419A540" w:rsidR="001B6116" w:rsidRPr="009B7084" w:rsidRDefault="00AA7C29" w:rsidP="00773623">
      <w:pPr>
        <w:pStyle w:val="c3"/>
        <w:tabs>
          <w:tab w:val="left" w:pos="3893"/>
        </w:tabs>
        <w:spacing w:line="240" w:lineRule="auto"/>
        <w:rPr>
          <w:rFonts w:asciiTheme="minorHAnsi" w:hAnsiTheme="minorHAnsi" w:cstheme="minorHAnsi"/>
          <w:b/>
          <w:color w:val="365F91" w:themeColor="accent1" w:themeShade="BF"/>
          <w:sz w:val="32"/>
          <w:szCs w:val="32"/>
        </w:rPr>
      </w:pPr>
      <w:bookmarkStart w:id="0" w:name="_GoBack"/>
      <w:bookmarkEnd w:id="0"/>
      <w:r w:rsidRPr="009B7084">
        <w:rPr>
          <w:rFonts w:asciiTheme="minorHAnsi" w:hAnsiTheme="minorHAnsi" w:cstheme="minorHAnsi"/>
          <w:b/>
          <w:color w:val="365F91" w:themeColor="accent1" w:themeShade="BF"/>
          <w:sz w:val="32"/>
          <w:szCs w:val="32"/>
        </w:rPr>
        <w:t>Job Description</w:t>
      </w:r>
    </w:p>
    <w:p w14:paraId="2070444D" w14:textId="2F5E06E4" w:rsidR="007B0118" w:rsidRPr="009B7084" w:rsidRDefault="00773623" w:rsidP="00773623">
      <w:pPr>
        <w:pStyle w:val="c3"/>
        <w:spacing w:line="240" w:lineRule="auto"/>
        <w:rPr>
          <w:rFonts w:asciiTheme="minorHAnsi" w:hAnsiTheme="minorHAnsi" w:cstheme="minorHAnsi"/>
          <w:b/>
          <w:sz w:val="28"/>
        </w:rPr>
      </w:pPr>
      <w:r>
        <w:rPr>
          <w:rFonts w:asciiTheme="minorHAnsi" w:hAnsiTheme="minorHAnsi" w:cstheme="minorHAnsi"/>
          <w:b/>
          <w:sz w:val="28"/>
        </w:rPr>
        <w:t xml:space="preserve">Data </w:t>
      </w:r>
      <w:r w:rsidR="00775E20">
        <w:rPr>
          <w:rFonts w:asciiTheme="minorHAnsi" w:hAnsiTheme="minorHAnsi" w:cstheme="minorHAnsi"/>
          <w:b/>
          <w:sz w:val="28"/>
        </w:rPr>
        <w:t>Entry Specialist</w:t>
      </w:r>
    </w:p>
    <w:p w14:paraId="63B437D3" w14:textId="77777777" w:rsidR="0066484B" w:rsidRPr="009B7084" w:rsidRDefault="0066484B" w:rsidP="0066484B">
      <w:pPr>
        <w:pStyle w:val="c3"/>
        <w:spacing w:line="240" w:lineRule="auto"/>
        <w:rPr>
          <w:rFonts w:asciiTheme="minorHAnsi" w:hAnsiTheme="minorHAnsi" w:cstheme="minorHAnsi"/>
          <w:b/>
          <w:sz w:val="28"/>
        </w:rPr>
      </w:pPr>
    </w:p>
    <w:p w14:paraId="0DF8F499" w14:textId="271B9123" w:rsidR="001B6116" w:rsidRPr="009B7084" w:rsidRDefault="001B6116" w:rsidP="001B6116">
      <w:pPr>
        <w:pStyle w:val="t1"/>
        <w:tabs>
          <w:tab w:val="left" w:pos="1710"/>
          <w:tab w:val="left" w:pos="3620"/>
        </w:tabs>
        <w:spacing w:after="120" w:line="240" w:lineRule="auto"/>
        <w:rPr>
          <w:rFonts w:asciiTheme="minorHAnsi" w:hAnsiTheme="minorHAnsi" w:cstheme="minorHAnsi"/>
          <w:b/>
          <w:szCs w:val="24"/>
        </w:rPr>
      </w:pPr>
      <w:r w:rsidRPr="009B7084">
        <w:rPr>
          <w:rFonts w:asciiTheme="minorHAnsi" w:hAnsiTheme="minorHAnsi" w:cstheme="minorHAnsi"/>
          <w:b/>
          <w:szCs w:val="24"/>
        </w:rPr>
        <w:t>Position Title</w:t>
      </w:r>
      <w:r w:rsidRPr="009B7084">
        <w:rPr>
          <w:rFonts w:asciiTheme="minorHAnsi" w:hAnsiTheme="minorHAnsi" w:cstheme="minorHAnsi"/>
          <w:szCs w:val="24"/>
        </w:rPr>
        <w:t>:</w:t>
      </w:r>
      <w:r w:rsidR="003F1ABD" w:rsidRPr="009B7084">
        <w:rPr>
          <w:rFonts w:asciiTheme="minorHAnsi" w:hAnsiTheme="minorHAnsi" w:cstheme="minorHAnsi"/>
          <w:szCs w:val="24"/>
        </w:rPr>
        <w:tab/>
      </w:r>
      <w:r w:rsidR="00773623">
        <w:rPr>
          <w:rFonts w:asciiTheme="minorHAnsi" w:hAnsiTheme="minorHAnsi" w:cstheme="minorHAnsi"/>
          <w:b/>
          <w:color w:val="365F91" w:themeColor="accent1" w:themeShade="BF"/>
          <w:szCs w:val="24"/>
        </w:rPr>
        <w:t xml:space="preserve">Data </w:t>
      </w:r>
      <w:r w:rsidR="00775E20">
        <w:rPr>
          <w:rFonts w:asciiTheme="minorHAnsi" w:hAnsiTheme="minorHAnsi" w:cstheme="minorHAnsi"/>
          <w:b/>
          <w:color w:val="365F91" w:themeColor="accent1" w:themeShade="BF"/>
          <w:szCs w:val="24"/>
        </w:rPr>
        <w:t>Entry Specialist</w:t>
      </w:r>
    </w:p>
    <w:p w14:paraId="22CC5505" w14:textId="15FF7A2F" w:rsidR="001B6116" w:rsidRPr="009B7084" w:rsidRDefault="001B6116" w:rsidP="001B6116">
      <w:pPr>
        <w:pStyle w:val="t1"/>
        <w:tabs>
          <w:tab w:val="left" w:pos="1710"/>
          <w:tab w:val="left" w:pos="3620"/>
        </w:tabs>
        <w:spacing w:after="120" w:line="240" w:lineRule="auto"/>
        <w:rPr>
          <w:rFonts w:asciiTheme="minorHAnsi" w:hAnsiTheme="minorHAnsi" w:cstheme="minorHAnsi"/>
          <w:szCs w:val="24"/>
        </w:rPr>
      </w:pPr>
      <w:r w:rsidRPr="009B7084">
        <w:rPr>
          <w:rFonts w:asciiTheme="minorHAnsi" w:hAnsiTheme="minorHAnsi" w:cstheme="minorHAnsi"/>
          <w:b/>
          <w:szCs w:val="24"/>
        </w:rPr>
        <w:t>Reports To:</w:t>
      </w:r>
      <w:r w:rsidR="003F1ABD" w:rsidRPr="009B7084">
        <w:rPr>
          <w:rFonts w:asciiTheme="minorHAnsi" w:hAnsiTheme="minorHAnsi" w:cstheme="minorHAnsi"/>
          <w:szCs w:val="24"/>
        </w:rPr>
        <w:tab/>
      </w:r>
      <w:r w:rsidR="00775E20">
        <w:rPr>
          <w:rFonts w:asciiTheme="minorHAnsi" w:hAnsiTheme="minorHAnsi" w:cstheme="minorHAnsi"/>
          <w:szCs w:val="24"/>
        </w:rPr>
        <w:t>Data Administrator</w:t>
      </w:r>
    </w:p>
    <w:p w14:paraId="13E66694" w14:textId="3A1452D5" w:rsidR="001B6116" w:rsidRPr="009B7084" w:rsidRDefault="001B6116" w:rsidP="001B6116">
      <w:pPr>
        <w:pStyle w:val="t1"/>
        <w:tabs>
          <w:tab w:val="left" w:pos="1710"/>
          <w:tab w:val="left" w:pos="4320"/>
          <w:tab w:val="left" w:pos="5580"/>
        </w:tabs>
        <w:spacing w:after="120" w:line="240" w:lineRule="auto"/>
        <w:rPr>
          <w:rFonts w:asciiTheme="minorHAnsi" w:hAnsiTheme="minorHAnsi" w:cstheme="minorHAnsi"/>
          <w:szCs w:val="24"/>
        </w:rPr>
      </w:pPr>
      <w:r w:rsidRPr="009B7084">
        <w:rPr>
          <w:rFonts w:asciiTheme="minorHAnsi" w:hAnsiTheme="minorHAnsi" w:cstheme="minorHAnsi"/>
          <w:b/>
          <w:szCs w:val="24"/>
        </w:rPr>
        <w:t>Classification</w:t>
      </w:r>
      <w:r w:rsidRPr="009B7084">
        <w:rPr>
          <w:rFonts w:asciiTheme="minorHAnsi" w:hAnsiTheme="minorHAnsi" w:cstheme="minorHAnsi"/>
          <w:szCs w:val="24"/>
        </w:rPr>
        <w:t>:</w:t>
      </w:r>
      <w:r w:rsidRPr="009B7084">
        <w:rPr>
          <w:rFonts w:asciiTheme="minorHAnsi" w:hAnsiTheme="minorHAnsi" w:cstheme="minorHAnsi"/>
          <w:szCs w:val="24"/>
        </w:rPr>
        <w:tab/>
        <w:t>Non-Exempt</w:t>
      </w:r>
      <w:r w:rsidRPr="009B7084">
        <w:rPr>
          <w:rFonts w:asciiTheme="minorHAnsi" w:hAnsiTheme="minorHAnsi" w:cstheme="minorHAnsi"/>
          <w:szCs w:val="24"/>
        </w:rPr>
        <w:tab/>
      </w:r>
      <w:r w:rsidRPr="009B7084">
        <w:rPr>
          <w:rFonts w:asciiTheme="minorHAnsi" w:hAnsiTheme="minorHAnsi" w:cstheme="minorHAnsi"/>
          <w:b/>
          <w:szCs w:val="24"/>
        </w:rPr>
        <w:t>Category</w:t>
      </w:r>
      <w:r w:rsidRPr="009B7084">
        <w:rPr>
          <w:rFonts w:asciiTheme="minorHAnsi" w:hAnsiTheme="minorHAnsi" w:cstheme="minorHAnsi"/>
          <w:szCs w:val="24"/>
        </w:rPr>
        <w:t xml:space="preserve">: </w:t>
      </w:r>
      <w:r w:rsidRPr="009B7084">
        <w:rPr>
          <w:rFonts w:asciiTheme="minorHAnsi" w:hAnsiTheme="minorHAnsi" w:cstheme="minorHAnsi"/>
          <w:szCs w:val="24"/>
        </w:rPr>
        <w:tab/>
      </w:r>
      <w:r w:rsidR="00D22EB3">
        <w:rPr>
          <w:rFonts w:asciiTheme="minorHAnsi" w:hAnsiTheme="minorHAnsi" w:cstheme="minorHAnsi"/>
          <w:szCs w:val="24"/>
        </w:rPr>
        <w:t>Full</w:t>
      </w:r>
      <w:r w:rsidR="003F1ABD" w:rsidRPr="009B7084">
        <w:rPr>
          <w:rFonts w:asciiTheme="minorHAnsi" w:hAnsiTheme="minorHAnsi" w:cstheme="minorHAnsi"/>
          <w:szCs w:val="24"/>
        </w:rPr>
        <w:t xml:space="preserve"> time </w:t>
      </w:r>
    </w:p>
    <w:p w14:paraId="08F9F35E" w14:textId="10A59B03" w:rsidR="001B6116" w:rsidRPr="009B7084" w:rsidRDefault="0066484B" w:rsidP="001B6116">
      <w:pPr>
        <w:pStyle w:val="t1"/>
        <w:tabs>
          <w:tab w:val="left" w:pos="4320"/>
        </w:tabs>
        <w:spacing w:line="240" w:lineRule="auto"/>
        <w:rPr>
          <w:rFonts w:asciiTheme="minorHAnsi" w:hAnsiTheme="minorHAnsi" w:cstheme="minorHAnsi"/>
          <w:szCs w:val="24"/>
        </w:rPr>
      </w:pPr>
      <w:r w:rsidRPr="009B7084">
        <w:rPr>
          <w:rFonts w:asciiTheme="minorHAnsi" w:hAnsiTheme="minorHAnsi" w:cstheme="minorHAnsi"/>
          <w:noProof/>
          <w:snapToGrid/>
          <w:szCs w:val="24"/>
        </w:rPr>
        <mc:AlternateContent>
          <mc:Choice Requires="wps">
            <w:drawing>
              <wp:anchor distT="0" distB="0" distL="114300" distR="114300" simplePos="0" relativeHeight="251662336" behindDoc="0" locked="0" layoutInCell="1" allowOverlap="1" wp14:anchorId="23201A26" wp14:editId="56D19DC1">
                <wp:simplePos x="0" y="0"/>
                <wp:positionH relativeFrom="column">
                  <wp:posOffset>-28575</wp:posOffset>
                </wp:positionH>
                <wp:positionV relativeFrom="paragraph">
                  <wp:posOffset>68262</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750EC" id="_x0000_t32" coordsize="21600,21600" o:spt="32" o:oned="t" path="m,l21600,21600e" filled="f">
                <v:path arrowok="t" fillok="f" o:connecttype="none"/>
                <o:lock v:ext="edit" shapetype="t"/>
              </v:shapetype>
              <v:shape id="AutoShape 3" o:spid="_x0000_s1026" type="#_x0000_t32" style="position:absolute;margin-left:-2.25pt;margin-top:5.3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"/>
            </w:pict>
          </mc:Fallback>
        </mc:AlternateContent>
      </w:r>
    </w:p>
    <w:p w14:paraId="05995D66" w14:textId="67A0B99D" w:rsidR="00644D92" w:rsidRPr="009B7084" w:rsidRDefault="003F1ABD" w:rsidP="007F47A5">
      <w:pPr>
        <w:pStyle w:val="Heading2"/>
        <w:keepNext w:val="0"/>
        <w:widowControl w:val="0"/>
        <w:spacing w:after="120"/>
        <w:rPr>
          <w:rFonts w:asciiTheme="minorHAnsi" w:hAnsiTheme="minorHAnsi"/>
        </w:rPr>
      </w:pPr>
      <w:r w:rsidRPr="009B7084">
        <w:rPr>
          <w:rFonts w:asciiTheme="minorHAnsi" w:hAnsiTheme="minorHAnsi"/>
        </w:rPr>
        <w:t>Summary</w:t>
      </w:r>
    </w:p>
    <w:p w14:paraId="09AA78A6" w14:textId="06EB2866" w:rsidR="00AA7C29" w:rsidRPr="00093083" w:rsidRDefault="00773623" w:rsidP="007F47A5">
      <w:pPr>
        <w:keepLines/>
        <w:widowControl w:val="0"/>
        <w:spacing w:after="120"/>
        <w:rPr>
          <w:rStyle w:val="Heading2Char"/>
          <w:rFonts w:asciiTheme="minorHAnsi" w:eastAsia="Times New Roman" w:hAnsiTheme="minorHAnsi" w:cstheme="minorHAnsi"/>
          <w:color w:val="000000"/>
          <w:sz w:val="24"/>
          <w:szCs w:val="24"/>
        </w:rPr>
      </w:pPr>
      <w:r w:rsidRPr="00773623">
        <w:rPr>
          <w:rFonts w:eastAsia="Times New Roman" w:cstheme="minorHAnsi"/>
          <w:color w:val="000000"/>
          <w:sz w:val="24"/>
          <w:szCs w:val="24"/>
        </w:rPr>
        <w:t>The </w:t>
      </w:r>
      <w:r w:rsidRPr="00773623">
        <w:rPr>
          <w:rFonts w:eastAsia="Times New Roman" w:cstheme="minorHAnsi"/>
          <w:iCs/>
          <w:color w:val="000000"/>
          <w:sz w:val="24"/>
          <w:szCs w:val="24"/>
        </w:rPr>
        <w:t xml:space="preserve">Data </w:t>
      </w:r>
      <w:r w:rsidR="00775E20">
        <w:rPr>
          <w:rFonts w:eastAsia="Times New Roman" w:cstheme="minorHAnsi"/>
          <w:iCs/>
          <w:color w:val="000000"/>
          <w:sz w:val="24"/>
          <w:szCs w:val="24"/>
        </w:rPr>
        <w:t>Entry Specialist (DES)</w:t>
      </w:r>
      <w:r w:rsidRPr="00773623">
        <w:rPr>
          <w:rFonts w:eastAsia="Times New Roman" w:cstheme="minorHAnsi"/>
          <w:i/>
          <w:iCs/>
          <w:color w:val="000000"/>
          <w:sz w:val="24"/>
          <w:szCs w:val="24"/>
        </w:rPr>
        <w:t> </w:t>
      </w:r>
      <w:r w:rsidRPr="00773623">
        <w:rPr>
          <w:rFonts w:eastAsia="Times New Roman" w:cstheme="minorHAnsi"/>
          <w:color w:val="000000"/>
          <w:sz w:val="24"/>
          <w:szCs w:val="24"/>
        </w:rPr>
        <w:t xml:space="preserve">will work with </w:t>
      </w:r>
      <w:r w:rsidR="00775E20">
        <w:rPr>
          <w:rFonts w:eastAsia="Times New Roman" w:cstheme="minorHAnsi"/>
          <w:color w:val="000000"/>
          <w:sz w:val="24"/>
          <w:szCs w:val="24"/>
        </w:rPr>
        <w:t xml:space="preserve">the Data Administrator and Data Analyst along with </w:t>
      </w:r>
      <w:r w:rsidRPr="00773623">
        <w:rPr>
          <w:rFonts w:eastAsia="Times New Roman" w:cstheme="minorHAnsi"/>
          <w:color w:val="000000"/>
          <w:sz w:val="24"/>
          <w:szCs w:val="24"/>
        </w:rPr>
        <w:t xml:space="preserve">program leadership to support the data needs of </w:t>
      </w:r>
      <w:r w:rsidR="00775E20">
        <w:rPr>
          <w:rFonts w:eastAsia="Times New Roman" w:cstheme="minorHAnsi"/>
          <w:color w:val="000000"/>
          <w:sz w:val="24"/>
          <w:szCs w:val="24"/>
        </w:rPr>
        <w:t>various Flood programs</w:t>
      </w:r>
      <w:r w:rsidRPr="00773623">
        <w:rPr>
          <w:rFonts w:eastAsia="Times New Roman" w:cstheme="minorHAnsi"/>
          <w:color w:val="000000"/>
          <w:sz w:val="24"/>
          <w:szCs w:val="24"/>
        </w:rPr>
        <w:t xml:space="preserve">. The </w:t>
      </w:r>
      <w:r w:rsidR="00775E20">
        <w:rPr>
          <w:rFonts w:eastAsia="Times New Roman" w:cstheme="minorHAnsi"/>
          <w:color w:val="000000"/>
          <w:sz w:val="24"/>
          <w:szCs w:val="24"/>
        </w:rPr>
        <w:t>DES</w:t>
      </w:r>
      <w:r w:rsidRPr="00773623">
        <w:rPr>
          <w:rFonts w:eastAsia="Times New Roman" w:cstheme="minorHAnsi"/>
          <w:color w:val="000000"/>
          <w:sz w:val="24"/>
          <w:szCs w:val="24"/>
        </w:rPr>
        <w:t xml:space="preserve"> will enter, aggregate and track program and staff performance</w:t>
      </w:r>
      <w:r w:rsidR="00775E20">
        <w:rPr>
          <w:rFonts w:eastAsia="Times New Roman" w:cstheme="minorHAnsi"/>
          <w:color w:val="000000"/>
          <w:sz w:val="24"/>
          <w:szCs w:val="24"/>
        </w:rPr>
        <w:t>s</w:t>
      </w:r>
      <w:r w:rsidRPr="00773623">
        <w:rPr>
          <w:rFonts w:eastAsia="Times New Roman" w:cstheme="minorHAnsi"/>
          <w:color w:val="000000"/>
          <w:sz w:val="24"/>
          <w:szCs w:val="24"/>
        </w:rPr>
        <w:t xml:space="preserve"> through the </w:t>
      </w:r>
      <w:r w:rsidR="00775E20">
        <w:rPr>
          <w:rFonts w:eastAsia="Times New Roman" w:cstheme="minorHAnsi"/>
          <w:color w:val="000000"/>
          <w:sz w:val="24"/>
          <w:szCs w:val="24"/>
        </w:rPr>
        <w:t>Flood Data Base</w:t>
      </w:r>
      <w:r w:rsidRPr="00773623">
        <w:rPr>
          <w:rFonts w:eastAsia="Times New Roman" w:cstheme="minorHAnsi"/>
          <w:color w:val="000000"/>
          <w:sz w:val="24"/>
          <w:szCs w:val="24"/>
        </w:rPr>
        <w:t xml:space="preserve"> and HMIS Systems. </w:t>
      </w:r>
      <w:r>
        <w:rPr>
          <w:rFonts w:ascii="Times New Roman" w:eastAsia="Times New Roman" w:hAnsi="Times New Roman" w:cs="Times New Roman"/>
          <w:color w:val="000000"/>
          <w:sz w:val="24"/>
          <w:szCs w:val="24"/>
        </w:rPr>
        <w:br/>
      </w:r>
      <w:r w:rsidR="00093083">
        <w:rPr>
          <w:rFonts w:ascii="Times New Roman" w:eastAsia="Times New Roman" w:hAnsi="Times New Roman" w:cs="Times New Roman"/>
          <w:color w:val="000000"/>
          <w:sz w:val="24"/>
          <w:szCs w:val="24"/>
        </w:rPr>
        <w:br/>
      </w:r>
      <w:r w:rsidR="00205EED" w:rsidRPr="009B7084">
        <w:rPr>
          <w:rStyle w:val="Heading2Char"/>
          <w:rFonts w:asciiTheme="minorHAnsi" w:hAnsiTheme="minorHAnsi"/>
        </w:rPr>
        <w:t>Responsibilities</w:t>
      </w:r>
    </w:p>
    <w:p w14:paraId="2310122F" w14:textId="77777777" w:rsidR="00773623" w:rsidRPr="00773623" w:rsidRDefault="00773623" w:rsidP="00773623">
      <w:pPr>
        <w:spacing w:before="100" w:beforeAutospacing="1" w:after="100" w:afterAutospacing="1" w:line="300" w:lineRule="atLeast"/>
        <w:outlineLvl w:val="1"/>
        <w:rPr>
          <w:rFonts w:eastAsia="Times New Roman" w:cstheme="minorHAnsi"/>
          <w:color w:val="000000"/>
          <w:sz w:val="24"/>
          <w:szCs w:val="24"/>
        </w:rPr>
      </w:pPr>
      <w:r w:rsidRPr="00773623">
        <w:rPr>
          <w:rFonts w:eastAsia="Times New Roman" w:cstheme="minorHAnsi"/>
          <w:color w:val="000000"/>
          <w:sz w:val="24"/>
          <w:szCs w:val="24"/>
        </w:rPr>
        <w:t>The following reflects essential functions for this job but does not restrict the tasks that may be assigned.  </w:t>
      </w:r>
    </w:p>
    <w:p w14:paraId="3A965D9B" w14:textId="77777777" w:rsidR="00773623" w:rsidRPr="00D22EB3" w:rsidRDefault="00773623" w:rsidP="00D22EB3">
      <w:pPr>
        <w:pStyle w:val="ListParagraph"/>
        <w:numPr>
          <w:ilvl w:val="0"/>
          <w:numId w:val="36"/>
        </w:numPr>
        <w:spacing w:before="100" w:beforeAutospacing="1" w:after="120"/>
        <w:outlineLvl w:val="1"/>
        <w:rPr>
          <w:rFonts w:eastAsia="Times New Roman" w:cstheme="minorHAnsi"/>
          <w:color w:val="000000"/>
          <w:sz w:val="24"/>
          <w:szCs w:val="24"/>
        </w:rPr>
      </w:pPr>
      <w:r w:rsidRPr="00D22EB3">
        <w:rPr>
          <w:rFonts w:eastAsia="Times New Roman" w:cstheme="minorHAnsi"/>
          <w:color w:val="000000"/>
          <w:sz w:val="24"/>
          <w:szCs w:val="24"/>
        </w:rPr>
        <w:t>Enter enrollment, assessment and service data as needed to support program staff.</w:t>
      </w:r>
    </w:p>
    <w:p w14:paraId="3591D68E" w14:textId="77777777" w:rsidR="00773623" w:rsidRPr="00D22EB3" w:rsidRDefault="00773623" w:rsidP="00D22EB3">
      <w:pPr>
        <w:pStyle w:val="ListParagraph"/>
        <w:numPr>
          <w:ilvl w:val="0"/>
          <w:numId w:val="36"/>
        </w:numPr>
        <w:spacing w:after="120"/>
        <w:rPr>
          <w:rFonts w:eastAsia="Times New Roman" w:cstheme="minorHAnsi"/>
          <w:color w:val="000000"/>
          <w:sz w:val="24"/>
          <w:szCs w:val="24"/>
        </w:rPr>
      </w:pPr>
      <w:r w:rsidRPr="00D22EB3">
        <w:rPr>
          <w:rFonts w:eastAsia="Times New Roman" w:cstheme="minorHAnsi"/>
          <w:color w:val="000000"/>
          <w:sz w:val="24"/>
          <w:szCs w:val="24"/>
        </w:rPr>
        <w:t>Track outcomes and monitor progress against established contract goals.</w:t>
      </w:r>
    </w:p>
    <w:p w14:paraId="36E0D7DC" w14:textId="77777777" w:rsidR="00773623" w:rsidRPr="00D22EB3" w:rsidRDefault="00773623" w:rsidP="00D22EB3">
      <w:pPr>
        <w:pStyle w:val="ListParagraph"/>
        <w:numPr>
          <w:ilvl w:val="0"/>
          <w:numId w:val="36"/>
        </w:numPr>
        <w:spacing w:after="120"/>
        <w:rPr>
          <w:rFonts w:eastAsia="Times New Roman" w:cstheme="minorHAnsi"/>
          <w:color w:val="000000"/>
          <w:sz w:val="24"/>
          <w:szCs w:val="24"/>
        </w:rPr>
      </w:pPr>
      <w:r w:rsidRPr="00D22EB3">
        <w:rPr>
          <w:rFonts w:eastAsia="Times New Roman" w:cstheme="minorHAnsi"/>
          <w:color w:val="000000"/>
          <w:sz w:val="24"/>
          <w:szCs w:val="24"/>
        </w:rPr>
        <w:t>Assure contract compliance, records management, and client aggregate data needed for program invoicing.</w:t>
      </w:r>
    </w:p>
    <w:p w14:paraId="42E2AB80" w14:textId="4CA55331" w:rsidR="00773623" w:rsidRPr="00D22EB3" w:rsidRDefault="00775E20" w:rsidP="00D22EB3">
      <w:pPr>
        <w:pStyle w:val="ListParagraph"/>
        <w:numPr>
          <w:ilvl w:val="0"/>
          <w:numId w:val="36"/>
        </w:numPr>
        <w:spacing w:after="120"/>
        <w:rPr>
          <w:rFonts w:eastAsia="Times New Roman" w:cstheme="minorHAnsi"/>
          <w:color w:val="000000"/>
          <w:sz w:val="24"/>
          <w:szCs w:val="24"/>
        </w:rPr>
      </w:pPr>
      <w:r>
        <w:rPr>
          <w:rFonts w:eastAsia="Times New Roman" w:cstheme="minorHAnsi"/>
          <w:color w:val="000000"/>
          <w:sz w:val="24"/>
          <w:szCs w:val="24"/>
        </w:rPr>
        <w:t>Assist in the c</w:t>
      </w:r>
      <w:r w:rsidR="00773623" w:rsidRPr="00D22EB3">
        <w:rPr>
          <w:rFonts w:eastAsia="Times New Roman" w:cstheme="minorHAnsi"/>
          <w:color w:val="000000"/>
          <w:sz w:val="24"/>
          <w:szCs w:val="24"/>
        </w:rPr>
        <w:t>omplet</w:t>
      </w:r>
      <w:r>
        <w:rPr>
          <w:rFonts w:eastAsia="Times New Roman" w:cstheme="minorHAnsi"/>
          <w:color w:val="000000"/>
          <w:sz w:val="24"/>
          <w:szCs w:val="24"/>
        </w:rPr>
        <w:t>ion of</w:t>
      </w:r>
      <w:r w:rsidR="00773623" w:rsidRPr="00D22EB3">
        <w:rPr>
          <w:rFonts w:eastAsia="Times New Roman" w:cstheme="minorHAnsi"/>
          <w:color w:val="000000"/>
          <w:sz w:val="24"/>
          <w:szCs w:val="24"/>
        </w:rPr>
        <w:t xml:space="preserve"> reports for timely submission as required by </w:t>
      </w:r>
      <w:proofErr w:type="spellStart"/>
      <w:r w:rsidR="00773623" w:rsidRPr="00D22EB3">
        <w:rPr>
          <w:rFonts w:eastAsia="Times New Roman" w:cstheme="minorHAnsi"/>
          <w:color w:val="000000"/>
          <w:sz w:val="24"/>
          <w:szCs w:val="24"/>
        </w:rPr>
        <w:t>KernBHRS</w:t>
      </w:r>
      <w:proofErr w:type="spellEnd"/>
      <w:r w:rsidR="00773623" w:rsidRPr="00D22EB3">
        <w:rPr>
          <w:rFonts w:eastAsia="Times New Roman" w:cstheme="minorHAnsi"/>
          <w:color w:val="000000"/>
          <w:sz w:val="24"/>
          <w:szCs w:val="24"/>
        </w:rPr>
        <w:t>, Continuum of Care</w:t>
      </w:r>
      <w:r>
        <w:rPr>
          <w:rFonts w:eastAsia="Times New Roman" w:cstheme="minorHAnsi"/>
          <w:color w:val="000000"/>
          <w:sz w:val="24"/>
          <w:szCs w:val="24"/>
        </w:rPr>
        <w:t>, Emergency Solution Grant,</w:t>
      </w:r>
      <w:r w:rsidR="00773623" w:rsidRPr="00D22EB3">
        <w:rPr>
          <w:rFonts w:eastAsia="Times New Roman" w:cstheme="minorHAnsi"/>
          <w:color w:val="000000"/>
          <w:sz w:val="24"/>
          <w:szCs w:val="24"/>
        </w:rPr>
        <w:t xml:space="preserve"> and Flood leadership. </w:t>
      </w:r>
    </w:p>
    <w:p w14:paraId="267A996B" w14:textId="77777777" w:rsidR="00773623" w:rsidRPr="00D22EB3" w:rsidRDefault="00773623" w:rsidP="00D22EB3">
      <w:pPr>
        <w:pStyle w:val="ListParagraph"/>
        <w:numPr>
          <w:ilvl w:val="0"/>
          <w:numId w:val="36"/>
        </w:numPr>
        <w:spacing w:after="120"/>
        <w:rPr>
          <w:rFonts w:eastAsia="Times New Roman" w:cstheme="minorHAnsi"/>
          <w:color w:val="000000"/>
          <w:sz w:val="24"/>
          <w:szCs w:val="24"/>
        </w:rPr>
      </w:pPr>
      <w:r w:rsidRPr="00D22EB3">
        <w:rPr>
          <w:rFonts w:eastAsia="Times New Roman" w:cstheme="minorHAnsi"/>
          <w:color w:val="000000"/>
          <w:sz w:val="24"/>
          <w:szCs w:val="24"/>
        </w:rPr>
        <w:t>Document data management policies and procedures.</w:t>
      </w:r>
    </w:p>
    <w:p w14:paraId="485C735D" w14:textId="77777777" w:rsidR="00773623" w:rsidRPr="00D22EB3" w:rsidRDefault="00773623" w:rsidP="00D22EB3">
      <w:pPr>
        <w:pStyle w:val="ListParagraph"/>
        <w:numPr>
          <w:ilvl w:val="0"/>
          <w:numId w:val="36"/>
        </w:numPr>
        <w:spacing w:after="120"/>
        <w:rPr>
          <w:rFonts w:eastAsia="Times New Roman" w:cstheme="minorHAnsi"/>
          <w:color w:val="000000"/>
          <w:sz w:val="24"/>
          <w:szCs w:val="24"/>
        </w:rPr>
      </w:pPr>
      <w:r w:rsidRPr="00D22EB3">
        <w:rPr>
          <w:rFonts w:eastAsia="Times New Roman" w:cstheme="minorHAnsi"/>
          <w:color w:val="000000"/>
          <w:sz w:val="24"/>
          <w:szCs w:val="24"/>
        </w:rPr>
        <w:t>Analyze program results and progress towards contract outcomes and goals.</w:t>
      </w:r>
    </w:p>
    <w:p w14:paraId="293C5534" w14:textId="516D5C8E" w:rsidR="00592BB6" w:rsidRPr="00D22EB3" w:rsidRDefault="00773623" w:rsidP="00D22EB3">
      <w:pPr>
        <w:pStyle w:val="ListParagraph"/>
        <w:numPr>
          <w:ilvl w:val="0"/>
          <w:numId w:val="36"/>
        </w:numPr>
        <w:spacing w:after="120"/>
        <w:rPr>
          <w:rFonts w:eastAsia="Times New Roman" w:cstheme="minorHAnsi"/>
          <w:color w:val="000000"/>
          <w:sz w:val="24"/>
          <w:szCs w:val="24"/>
        </w:rPr>
      </w:pPr>
      <w:r w:rsidRPr="00D22EB3">
        <w:rPr>
          <w:rFonts w:eastAsia="Times New Roman" w:cstheme="minorHAnsi"/>
          <w:color w:val="000000"/>
          <w:sz w:val="24"/>
          <w:szCs w:val="24"/>
        </w:rPr>
        <w:t>Perform other tasks and special projects as required.</w:t>
      </w:r>
    </w:p>
    <w:p w14:paraId="51EAA6A5" w14:textId="5EF037DC" w:rsidR="00191663" w:rsidRDefault="00093083" w:rsidP="00093083">
      <w:pPr>
        <w:pStyle w:val="Heading2"/>
        <w:rPr>
          <w:rFonts w:eastAsia="Times New Roman"/>
        </w:rPr>
      </w:pPr>
      <w:r>
        <w:rPr>
          <w:rFonts w:eastAsia="Times New Roman"/>
        </w:rPr>
        <w:t>Skills and Abilities</w:t>
      </w:r>
    </w:p>
    <w:p w14:paraId="42B05BC3" w14:textId="6CBC8F1D" w:rsidR="00D22EB3" w:rsidRPr="00D22EB3" w:rsidRDefault="00773623" w:rsidP="00D22EB3">
      <w:pPr>
        <w:pStyle w:val="ListParagraph"/>
        <w:numPr>
          <w:ilvl w:val="0"/>
          <w:numId w:val="37"/>
        </w:numPr>
        <w:spacing w:after="0"/>
        <w:rPr>
          <w:rFonts w:eastAsia="Times New Roman" w:cstheme="minorHAnsi"/>
          <w:color w:val="000000"/>
          <w:sz w:val="24"/>
          <w:szCs w:val="24"/>
        </w:rPr>
      </w:pPr>
      <w:r w:rsidRPr="00D22EB3">
        <w:rPr>
          <w:rFonts w:eastAsia="Times New Roman" w:cstheme="minorHAnsi"/>
          <w:color w:val="000000"/>
          <w:sz w:val="24"/>
          <w:szCs w:val="24"/>
        </w:rPr>
        <w:t>Demonstrated ability to use computers and high proficiency in Microsoft Office software, especially Excel, EHR and HMIS system</w:t>
      </w:r>
    </w:p>
    <w:p w14:paraId="54445F86" w14:textId="77777777" w:rsidR="00773623" w:rsidRPr="00D22EB3" w:rsidRDefault="00773623" w:rsidP="00D22EB3">
      <w:pPr>
        <w:pStyle w:val="ListParagraph"/>
        <w:numPr>
          <w:ilvl w:val="0"/>
          <w:numId w:val="37"/>
        </w:numPr>
        <w:spacing w:after="0"/>
        <w:rPr>
          <w:rFonts w:eastAsia="Times New Roman" w:cstheme="minorHAnsi"/>
          <w:color w:val="000000"/>
          <w:sz w:val="24"/>
          <w:szCs w:val="24"/>
        </w:rPr>
      </w:pPr>
      <w:r w:rsidRPr="00D22EB3">
        <w:rPr>
          <w:rFonts w:eastAsia="Times New Roman" w:cstheme="minorHAnsi"/>
          <w:color w:val="000000"/>
          <w:sz w:val="24"/>
          <w:szCs w:val="24"/>
        </w:rPr>
        <w:t>Project a professional demeanor and possesses excellent written and oral communication skills, interpersonal skills, and ability to work both individually and as part of a team</w:t>
      </w:r>
    </w:p>
    <w:p w14:paraId="40C7FDCF" w14:textId="18CB2E98" w:rsidR="00D22EB3" w:rsidRPr="00D22EB3" w:rsidRDefault="00773623" w:rsidP="00D22EB3">
      <w:pPr>
        <w:pStyle w:val="ListParagraph"/>
        <w:numPr>
          <w:ilvl w:val="0"/>
          <w:numId w:val="37"/>
        </w:numPr>
        <w:spacing w:after="0"/>
        <w:rPr>
          <w:rFonts w:eastAsia="Times New Roman" w:cstheme="minorHAnsi"/>
          <w:color w:val="000000"/>
          <w:sz w:val="24"/>
          <w:szCs w:val="24"/>
        </w:rPr>
      </w:pPr>
      <w:r w:rsidRPr="00D22EB3">
        <w:rPr>
          <w:rFonts w:eastAsia="Times New Roman" w:cstheme="minorHAnsi"/>
          <w:color w:val="000000"/>
          <w:sz w:val="24"/>
          <w:szCs w:val="24"/>
        </w:rPr>
        <w:t xml:space="preserve">Capability to work in a fast paced, professional environment </w:t>
      </w:r>
    </w:p>
    <w:p w14:paraId="5E11829A" w14:textId="0BDD385D" w:rsidR="00773623" w:rsidRPr="00D22EB3" w:rsidRDefault="00773623" w:rsidP="00D22EB3">
      <w:pPr>
        <w:pStyle w:val="ListParagraph"/>
        <w:numPr>
          <w:ilvl w:val="0"/>
          <w:numId w:val="37"/>
        </w:numPr>
        <w:spacing w:after="0"/>
        <w:rPr>
          <w:rFonts w:eastAsia="Times New Roman" w:cstheme="minorHAnsi"/>
          <w:color w:val="000000"/>
          <w:sz w:val="24"/>
          <w:szCs w:val="24"/>
        </w:rPr>
      </w:pPr>
      <w:r w:rsidRPr="00D22EB3">
        <w:rPr>
          <w:rFonts w:eastAsia="Times New Roman" w:cstheme="minorHAnsi"/>
          <w:color w:val="000000"/>
          <w:sz w:val="24"/>
          <w:szCs w:val="24"/>
        </w:rPr>
        <w:t xml:space="preserve">Must maintain and execute confidential information including Personal Identifiable Information.  </w:t>
      </w:r>
    </w:p>
    <w:p w14:paraId="75824E11" w14:textId="77777777" w:rsidR="0066484B" w:rsidRPr="009B7084" w:rsidRDefault="0066484B" w:rsidP="0066484B">
      <w:pPr>
        <w:widowControl w:val="0"/>
        <w:spacing w:after="0"/>
        <w:rPr>
          <w:rFonts w:eastAsia="Times New Roman" w:cstheme="minorHAnsi"/>
          <w:color w:val="000000"/>
          <w:sz w:val="24"/>
          <w:szCs w:val="24"/>
        </w:rPr>
      </w:pPr>
    </w:p>
    <w:p w14:paraId="25CC4F14" w14:textId="4AE8172F" w:rsidR="009B7084" w:rsidRDefault="00205EED" w:rsidP="009B7084">
      <w:pPr>
        <w:keepLines/>
        <w:widowControl w:val="0"/>
        <w:spacing w:after="120"/>
        <w:rPr>
          <w:rStyle w:val="Heading2Char"/>
          <w:rFonts w:asciiTheme="minorHAnsi" w:hAnsiTheme="minorHAnsi"/>
        </w:rPr>
      </w:pPr>
      <w:r w:rsidRPr="009B7084">
        <w:rPr>
          <w:rStyle w:val="Heading2Char"/>
          <w:rFonts w:asciiTheme="minorHAnsi" w:hAnsiTheme="minorHAnsi"/>
        </w:rPr>
        <w:t>Required Qualifications</w:t>
      </w:r>
    </w:p>
    <w:p w14:paraId="6FC1A4BF" w14:textId="4B1CD53B" w:rsidR="00773623" w:rsidRPr="00D22EB3" w:rsidRDefault="00773623" w:rsidP="00D22EB3">
      <w:pPr>
        <w:pStyle w:val="ListParagraph"/>
        <w:numPr>
          <w:ilvl w:val="0"/>
          <w:numId w:val="38"/>
        </w:numPr>
        <w:spacing w:after="120"/>
        <w:rPr>
          <w:rFonts w:eastAsia="Times New Roman" w:cstheme="minorHAnsi"/>
          <w:color w:val="000000"/>
          <w:sz w:val="24"/>
          <w:szCs w:val="24"/>
        </w:rPr>
      </w:pPr>
      <w:r w:rsidRPr="00D22EB3">
        <w:rPr>
          <w:rFonts w:eastAsia="Times New Roman" w:cstheme="minorHAnsi"/>
          <w:color w:val="000000"/>
          <w:sz w:val="24"/>
          <w:szCs w:val="24"/>
        </w:rPr>
        <w:t>Employment Eligibility Verification, reliable transportation, successful completion of background screening</w:t>
      </w:r>
      <w:r w:rsidR="00775E20">
        <w:rPr>
          <w:rFonts w:eastAsia="Times New Roman" w:cstheme="minorHAnsi"/>
          <w:color w:val="000000"/>
          <w:sz w:val="24"/>
          <w:szCs w:val="24"/>
        </w:rPr>
        <w:t>.</w:t>
      </w:r>
    </w:p>
    <w:p w14:paraId="72DA27E6" w14:textId="77777777" w:rsidR="00773623" w:rsidRPr="00D22EB3" w:rsidRDefault="00773623" w:rsidP="00D22EB3">
      <w:pPr>
        <w:pStyle w:val="ListParagraph"/>
        <w:numPr>
          <w:ilvl w:val="0"/>
          <w:numId w:val="38"/>
        </w:numPr>
        <w:spacing w:after="120"/>
        <w:rPr>
          <w:rFonts w:eastAsia="Times New Roman" w:cstheme="minorHAnsi"/>
          <w:color w:val="000000"/>
          <w:sz w:val="24"/>
          <w:szCs w:val="24"/>
        </w:rPr>
      </w:pPr>
      <w:r w:rsidRPr="00D22EB3">
        <w:rPr>
          <w:rFonts w:eastAsia="Times New Roman" w:cstheme="minorHAnsi"/>
          <w:color w:val="000000"/>
          <w:sz w:val="24"/>
          <w:szCs w:val="24"/>
        </w:rPr>
        <w:t>Computer literacy required. Must be proficient in Internet research, Word, Excel and database programs and be willing to learn other applications. Experience with Homeless Management Information Systems highly desirable.</w:t>
      </w:r>
    </w:p>
    <w:p w14:paraId="36398DC7" w14:textId="77777777" w:rsidR="00773623" w:rsidRPr="00D22EB3" w:rsidRDefault="00773623" w:rsidP="00D22EB3">
      <w:pPr>
        <w:pStyle w:val="ListParagraph"/>
        <w:numPr>
          <w:ilvl w:val="0"/>
          <w:numId w:val="38"/>
        </w:numPr>
        <w:spacing w:after="120"/>
        <w:rPr>
          <w:rFonts w:eastAsia="Times New Roman" w:cstheme="minorHAnsi"/>
          <w:color w:val="000000"/>
          <w:sz w:val="24"/>
          <w:szCs w:val="24"/>
        </w:rPr>
      </w:pPr>
      <w:r w:rsidRPr="00D22EB3">
        <w:rPr>
          <w:rFonts w:eastAsia="Times New Roman" w:cstheme="minorHAnsi"/>
          <w:color w:val="000000"/>
          <w:sz w:val="24"/>
          <w:szCs w:val="24"/>
        </w:rPr>
        <w:t>Strong organizational skills, including effective time management and the ability to make decisions independently and in collaboration with staff across your region and external partners</w:t>
      </w:r>
    </w:p>
    <w:p w14:paraId="5900E26F" w14:textId="77777777" w:rsidR="00773623" w:rsidRPr="00D22EB3" w:rsidRDefault="00773623" w:rsidP="00D22EB3">
      <w:pPr>
        <w:pStyle w:val="ListParagraph"/>
        <w:numPr>
          <w:ilvl w:val="0"/>
          <w:numId w:val="38"/>
        </w:numPr>
        <w:spacing w:after="120"/>
        <w:rPr>
          <w:rFonts w:eastAsia="Times New Roman" w:cstheme="minorHAnsi"/>
          <w:color w:val="000000"/>
          <w:sz w:val="24"/>
          <w:szCs w:val="24"/>
        </w:rPr>
      </w:pPr>
      <w:r w:rsidRPr="00D22EB3">
        <w:rPr>
          <w:rFonts w:eastAsia="Times New Roman" w:cstheme="minorHAnsi"/>
          <w:color w:val="000000"/>
          <w:sz w:val="24"/>
          <w:szCs w:val="24"/>
        </w:rPr>
        <w:t>Demonstrated ability to manage detailed reports, pay close attention to detail, and work under deadlines by multi-tasking and appropriately prioritizing while maintaining flexibility</w:t>
      </w:r>
    </w:p>
    <w:p w14:paraId="20800FB7" w14:textId="1523F2D4" w:rsidR="00773623" w:rsidRPr="00D22EB3" w:rsidRDefault="00773623" w:rsidP="00D22EB3">
      <w:pPr>
        <w:pStyle w:val="ListParagraph"/>
        <w:numPr>
          <w:ilvl w:val="0"/>
          <w:numId w:val="38"/>
        </w:numPr>
        <w:spacing w:after="120"/>
        <w:rPr>
          <w:rFonts w:eastAsia="Times New Roman" w:cstheme="minorHAnsi"/>
          <w:color w:val="000000"/>
          <w:sz w:val="24"/>
          <w:szCs w:val="24"/>
        </w:rPr>
      </w:pPr>
      <w:r w:rsidRPr="00D22EB3">
        <w:rPr>
          <w:rFonts w:eastAsia="Times New Roman" w:cstheme="minorHAnsi"/>
          <w:bCs/>
          <w:color w:val="000000"/>
          <w:sz w:val="24"/>
          <w:szCs w:val="24"/>
        </w:rPr>
        <w:t>Must have Valid CA Driver's License, proof of insurance coverage, and must be able to qualify for Flood auto insurance coverage</w:t>
      </w:r>
    </w:p>
    <w:p w14:paraId="1F4C6C1D" w14:textId="77777777" w:rsidR="007F47A5" w:rsidRPr="009B7084" w:rsidRDefault="007F47A5" w:rsidP="007F47A5">
      <w:pPr>
        <w:pStyle w:val="Heading2"/>
        <w:keepNext w:val="0"/>
        <w:widowControl w:val="0"/>
        <w:spacing w:after="120"/>
        <w:rPr>
          <w:rFonts w:asciiTheme="minorHAnsi" w:eastAsia="Times New Roman" w:hAnsiTheme="minorHAnsi"/>
        </w:rPr>
      </w:pPr>
      <w:r w:rsidRPr="009B7084">
        <w:rPr>
          <w:rFonts w:asciiTheme="minorHAnsi" w:eastAsia="Times New Roman" w:hAnsiTheme="minorHAnsi"/>
        </w:rPr>
        <w:t>Job Demands</w:t>
      </w:r>
    </w:p>
    <w:p w14:paraId="60CBA132" w14:textId="77777777" w:rsidR="006134E9" w:rsidRDefault="00205EED" w:rsidP="006134E9">
      <w:pPr>
        <w:pStyle w:val="Heading3"/>
        <w:keepNext w:val="0"/>
        <w:keepLines w:val="0"/>
        <w:widowControl w:val="0"/>
        <w:rPr>
          <w:rFonts w:asciiTheme="minorHAnsi" w:eastAsia="Times New Roman" w:hAnsiTheme="minorHAnsi"/>
        </w:rPr>
      </w:pPr>
      <w:r w:rsidRPr="009B7084">
        <w:rPr>
          <w:rFonts w:asciiTheme="minorHAnsi" w:eastAsia="Times New Roman" w:hAnsiTheme="minorHAnsi"/>
        </w:rPr>
        <w:t>Work Environment</w:t>
      </w:r>
    </w:p>
    <w:p w14:paraId="6BDA920D" w14:textId="77777777" w:rsidR="006134E9" w:rsidRDefault="00205EED" w:rsidP="006134E9">
      <w:pPr>
        <w:pStyle w:val="Heading3"/>
        <w:keepNext w:val="0"/>
        <w:keepLines w:val="0"/>
        <w:widowControl w:val="0"/>
        <w:rPr>
          <w:rFonts w:asciiTheme="minorHAnsi" w:eastAsia="Times New Roman" w:hAnsiTheme="minorHAnsi" w:cstheme="minorHAnsi"/>
          <w:color w:val="000000"/>
          <w:shd w:val="clear" w:color="auto" w:fill="FFFFFF"/>
        </w:rPr>
      </w:pPr>
      <w:r w:rsidRPr="009B7084">
        <w:rPr>
          <w:rFonts w:asciiTheme="minorHAnsi" w:eastAsia="Times New Roman" w:hAnsiTheme="minorHAnsi" w:cstheme="minorHAnsi"/>
          <w:color w:val="000000"/>
          <w:shd w:val="clear" w:color="auto" w:fill="FFFFFF"/>
        </w:rPr>
        <w:t>The employee may be in contact with individuals and families in crisis who may be ill, using alcohol and drugs, and who may not be attentive to basic personal hygiene, health and safety practices. The employee may experience a number of unpleasant sensory demands associated with the participant’s use of alcohol and drugs, and lack of personal hygiene. The employee must be ready to respond quickly and effectively to many types of situations, including crisis situations and potentially hostile situations. The noise level in the work environment is usually moderate in an office setting. Sometimes work may become stressful when working under pressure.</w:t>
      </w:r>
    </w:p>
    <w:p w14:paraId="42A5FD1C" w14:textId="724F4E45" w:rsidR="00BB5A9A" w:rsidRPr="009B7084" w:rsidRDefault="00205EED" w:rsidP="006134E9">
      <w:pPr>
        <w:pStyle w:val="Heading3"/>
        <w:keepNext w:val="0"/>
        <w:keepLines w:val="0"/>
        <w:widowControl w:val="0"/>
        <w:rPr>
          <w:rFonts w:asciiTheme="minorHAnsi" w:hAnsiTheme="minorHAnsi"/>
        </w:rPr>
      </w:pPr>
      <w:r w:rsidRPr="009B7084">
        <w:rPr>
          <w:rFonts w:asciiTheme="minorHAnsi" w:eastAsia="Times New Roman" w:hAnsiTheme="minorHAnsi" w:cstheme="minorHAnsi"/>
          <w:color w:val="000000"/>
          <w:shd w:val="clear" w:color="auto" w:fill="FFFFFF"/>
        </w:rPr>
        <w:t> </w:t>
      </w:r>
    </w:p>
    <w:p w14:paraId="1BEF842B" w14:textId="77777777" w:rsidR="00BB5A9A" w:rsidRPr="009B7084" w:rsidRDefault="00205EED" w:rsidP="00BB5A9A">
      <w:pPr>
        <w:pStyle w:val="Heading2"/>
        <w:keepNext w:val="0"/>
        <w:keepLines w:val="0"/>
        <w:widowControl w:val="0"/>
        <w:rPr>
          <w:rFonts w:asciiTheme="minorHAnsi" w:eastAsia="Times New Roman" w:hAnsiTheme="minorHAnsi" w:cstheme="minorHAnsi"/>
          <w:b/>
          <w:color w:val="000000"/>
          <w:sz w:val="24"/>
          <w:szCs w:val="24"/>
          <w:shd w:val="clear" w:color="auto" w:fill="FFFFFF"/>
        </w:rPr>
      </w:pPr>
      <w:r w:rsidRPr="009B7084">
        <w:rPr>
          <w:rStyle w:val="Heading3Char"/>
          <w:rFonts w:asciiTheme="minorHAnsi" w:hAnsiTheme="minorHAnsi"/>
        </w:rPr>
        <w:t>Physical Demands</w:t>
      </w:r>
      <w:r w:rsidR="00973207" w:rsidRPr="009B7084">
        <w:rPr>
          <w:rFonts w:asciiTheme="minorHAnsi" w:eastAsia="Times New Roman" w:hAnsiTheme="minorHAnsi" w:cstheme="minorHAnsi"/>
          <w:b/>
          <w:color w:val="000000"/>
          <w:sz w:val="24"/>
          <w:szCs w:val="24"/>
          <w:shd w:val="clear" w:color="auto" w:fill="FFFFFF"/>
        </w:rPr>
        <w:t xml:space="preserve"> </w:t>
      </w:r>
    </w:p>
    <w:p w14:paraId="02A9AD50" w14:textId="77777777" w:rsidR="00151191" w:rsidRPr="009B7084" w:rsidRDefault="00205EED" w:rsidP="00151191">
      <w:pPr>
        <w:pStyle w:val="Heading2"/>
        <w:keepNext w:val="0"/>
        <w:keepLines w:val="0"/>
        <w:widowControl w:val="0"/>
        <w:rPr>
          <w:rFonts w:asciiTheme="minorHAnsi" w:hAnsiTheme="minorHAnsi"/>
        </w:rPr>
      </w:pPr>
      <w:r w:rsidRPr="009B7084">
        <w:rPr>
          <w:rFonts w:asciiTheme="minorHAnsi" w:eastAsia="Times New Roman" w:hAnsiTheme="minorHAnsi" w:cstheme="minorHAnsi"/>
          <w:color w:val="000000"/>
          <w:sz w:val="24"/>
          <w:szCs w:val="24"/>
          <w:shd w:val="clear" w:color="auto" w:fill="FFFFFF"/>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sit, walk, stoop, talk, hear, reach above and below shoulders; use hand and finger dexterity, keyboarding and making and receiving telephone calls. The employee may be required on occasion to lift and or carry up to 20 lbs.</w:t>
      </w:r>
      <w:r w:rsidRPr="009B7084">
        <w:rPr>
          <w:rFonts w:asciiTheme="minorHAnsi" w:eastAsia="Times New Roman" w:hAnsiTheme="minorHAnsi" w:cstheme="minorHAnsi"/>
          <w:color w:val="000000"/>
          <w:sz w:val="24"/>
          <w:szCs w:val="24"/>
        </w:rPr>
        <w:br/>
      </w:r>
      <w:r w:rsidRPr="009B7084">
        <w:rPr>
          <w:rFonts w:asciiTheme="minorHAnsi" w:eastAsia="Times New Roman" w:hAnsiTheme="minorHAnsi" w:cstheme="minorHAnsi"/>
          <w:color w:val="000000"/>
          <w:sz w:val="24"/>
          <w:szCs w:val="24"/>
          <w:shd w:val="clear" w:color="auto" w:fill="FFFFFF"/>
        </w:rPr>
        <w:t> </w:t>
      </w:r>
      <w:r w:rsidRPr="009B7084">
        <w:rPr>
          <w:rFonts w:asciiTheme="minorHAnsi" w:eastAsia="Times New Roman" w:hAnsiTheme="minorHAnsi" w:cstheme="minorHAnsi"/>
          <w:color w:val="000000"/>
          <w:sz w:val="24"/>
          <w:szCs w:val="24"/>
        </w:rPr>
        <w:br/>
      </w:r>
      <w:r w:rsidRPr="009B7084">
        <w:rPr>
          <w:rFonts w:asciiTheme="minorHAnsi" w:hAnsiTheme="minorHAnsi"/>
        </w:rPr>
        <w:t>E</w:t>
      </w:r>
      <w:r w:rsidR="007F47A5" w:rsidRPr="009B7084">
        <w:rPr>
          <w:rFonts w:asciiTheme="minorHAnsi" w:hAnsiTheme="minorHAnsi"/>
        </w:rPr>
        <w:t>qual Employment Opportunity (EEO)</w:t>
      </w:r>
    </w:p>
    <w:p w14:paraId="6F90C189" w14:textId="6A816FC4" w:rsidR="00205EED" w:rsidRPr="009B7084" w:rsidRDefault="00205EED" w:rsidP="00151191">
      <w:pPr>
        <w:pStyle w:val="Heading2"/>
        <w:keepNext w:val="0"/>
        <w:keepLines w:val="0"/>
        <w:widowControl w:val="0"/>
        <w:rPr>
          <w:rFonts w:asciiTheme="minorHAnsi" w:eastAsia="Times New Roman" w:hAnsiTheme="minorHAnsi"/>
        </w:rPr>
      </w:pPr>
      <w:r w:rsidRPr="009B7084">
        <w:rPr>
          <w:rFonts w:asciiTheme="minorHAnsi" w:eastAsia="Times New Roman" w:hAnsiTheme="minorHAnsi" w:cstheme="minorHAnsi"/>
          <w:color w:val="000000"/>
          <w:sz w:val="24"/>
          <w:szCs w:val="24"/>
          <w:shd w:val="clear" w:color="auto" w:fill="FFFFFF"/>
        </w:rPr>
        <w:t xml:space="preserve">Flood provides </w:t>
      </w:r>
      <w:r w:rsidR="0066484B" w:rsidRPr="009B7084">
        <w:rPr>
          <w:rFonts w:asciiTheme="minorHAnsi" w:eastAsia="Times New Roman" w:hAnsiTheme="minorHAnsi" w:cstheme="minorHAnsi"/>
          <w:color w:val="000000"/>
          <w:sz w:val="24"/>
          <w:szCs w:val="24"/>
          <w:shd w:val="clear" w:color="auto" w:fill="FFFFFF"/>
        </w:rPr>
        <w:t>e</w:t>
      </w:r>
      <w:r w:rsidRPr="009B7084">
        <w:rPr>
          <w:rFonts w:asciiTheme="minorHAnsi" w:eastAsia="Times New Roman" w:hAnsiTheme="minorHAnsi" w:cstheme="minorHAnsi"/>
          <w:color w:val="000000"/>
          <w:sz w:val="24"/>
          <w:szCs w:val="24"/>
          <w:shd w:val="clear" w:color="auto" w:fill="FFFFFF"/>
        </w:rPr>
        <w:t xml:space="preserve">qual </w:t>
      </w:r>
      <w:r w:rsidR="0066484B" w:rsidRPr="009B7084">
        <w:rPr>
          <w:rFonts w:asciiTheme="minorHAnsi" w:eastAsia="Times New Roman" w:hAnsiTheme="minorHAnsi" w:cstheme="minorHAnsi"/>
          <w:color w:val="000000"/>
          <w:sz w:val="24"/>
          <w:szCs w:val="24"/>
          <w:shd w:val="clear" w:color="auto" w:fill="FFFFFF"/>
        </w:rPr>
        <w:t>e</w:t>
      </w:r>
      <w:r w:rsidRPr="009B7084">
        <w:rPr>
          <w:rFonts w:asciiTheme="minorHAnsi" w:eastAsia="Times New Roman" w:hAnsiTheme="minorHAnsi" w:cstheme="minorHAnsi"/>
          <w:color w:val="000000"/>
          <w:sz w:val="24"/>
          <w:szCs w:val="24"/>
          <w:shd w:val="clear" w:color="auto" w:fill="FFFFFF"/>
        </w:rPr>
        <w:t xml:space="preserve">mployment </w:t>
      </w:r>
      <w:r w:rsidR="0066484B" w:rsidRPr="009B7084">
        <w:rPr>
          <w:rFonts w:asciiTheme="minorHAnsi" w:eastAsia="Times New Roman" w:hAnsiTheme="minorHAnsi" w:cstheme="minorHAnsi"/>
          <w:color w:val="000000"/>
          <w:sz w:val="24"/>
          <w:szCs w:val="24"/>
          <w:shd w:val="clear" w:color="auto" w:fill="FFFFFF"/>
        </w:rPr>
        <w:t>o</w:t>
      </w:r>
      <w:r w:rsidRPr="009B7084">
        <w:rPr>
          <w:rFonts w:asciiTheme="minorHAnsi" w:eastAsia="Times New Roman" w:hAnsiTheme="minorHAnsi" w:cstheme="minorHAnsi"/>
          <w:color w:val="000000"/>
          <w:sz w:val="24"/>
          <w:szCs w:val="24"/>
          <w:shd w:val="clear" w:color="auto" w:fill="FFFFFF"/>
        </w:rPr>
        <w:t>pportunities to all employees and applicants for employment without regard to race, color, religion, sex, national origin, age, disability or genetics. In addition to federal law requirements, Flood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1B5FB5BF" w14:textId="77777777" w:rsidR="00205EED" w:rsidRPr="009B7084" w:rsidRDefault="00205EED" w:rsidP="00973207">
      <w:pPr>
        <w:rPr>
          <w:rFonts w:cstheme="minorHAnsi"/>
          <w:sz w:val="24"/>
          <w:szCs w:val="24"/>
        </w:rPr>
      </w:pPr>
    </w:p>
    <w:sectPr w:rsidR="00205EED" w:rsidRPr="009B7084" w:rsidSect="00D22EB3">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75A6" w14:textId="77777777" w:rsidR="005362B2" w:rsidRDefault="005362B2" w:rsidP="007F47A5">
      <w:pPr>
        <w:spacing w:after="0" w:line="240" w:lineRule="auto"/>
      </w:pPr>
      <w:r>
        <w:separator/>
      </w:r>
    </w:p>
  </w:endnote>
  <w:endnote w:type="continuationSeparator" w:id="0">
    <w:p w14:paraId="330C5506" w14:textId="77777777" w:rsidR="005362B2" w:rsidRDefault="005362B2" w:rsidP="007F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4E43" w14:textId="57BAA7CA" w:rsidR="00D22EB3" w:rsidRDefault="00D22EB3">
    <w:pPr>
      <w:pStyle w:val="Footer"/>
    </w:pPr>
    <w:r>
      <w:t>Updated 1</w:t>
    </w:r>
    <w:r w:rsidR="00115A12">
      <w:t>2-20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8CCE8" w14:textId="77777777" w:rsidR="005362B2" w:rsidRDefault="005362B2" w:rsidP="007F47A5">
      <w:pPr>
        <w:spacing w:after="0" w:line="240" w:lineRule="auto"/>
      </w:pPr>
      <w:r>
        <w:separator/>
      </w:r>
    </w:p>
  </w:footnote>
  <w:footnote w:type="continuationSeparator" w:id="0">
    <w:p w14:paraId="47479AED" w14:textId="77777777" w:rsidR="005362B2" w:rsidRDefault="005362B2" w:rsidP="007F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5994" w14:textId="4BA102EA" w:rsidR="0066484B" w:rsidRDefault="0066484B">
    <w:pPr>
      <w:pStyle w:val="Header"/>
    </w:pPr>
  </w:p>
  <w:p w14:paraId="5D7D7C2C" w14:textId="77777777" w:rsidR="0066484B" w:rsidRDefault="00664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7CE5" w14:textId="60FA62EA" w:rsidR="00D22EB3" w:rsidRDefault="00D22EB3">
    <w:pPr>
      <w:pStyle w:val="Header"/>
    </w:pPr>
    <w:r>
      <w:rPr>
        <w:noProof/>
      </w:rPr>
      <w:drawing>
        <wp:inline distT="0" distB="0" distL="0" distR="0" wp14:anchorId="5D45E49C" wp14:editId="25F4955B">
          <wp:extent cx="1305987" cy="733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562" cy="745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CEC"/>
    <w:multiLevelType w:val="hybridMultilevel"/>
    <w:tmpl w:val="3646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6FD0"/>
    <w:multiLevelType w:val="hybridMultilevel"/>
    <w:tmpl w:val="BFA0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6BBC"/>
    <w:multiLevelType w:val="multilevel"/>
    <w:tmpl w:val="BBB6CBA8"/>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431A7"/>
    <w:multiLevelType w:val="multilevel"/>
    <w:tmpl w:val="272C0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329"/>
    <w:multiLevelType w:val="multilevel"/>
    <w:tmpl w:val="DB841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00407"/>
    <w:multiLevelType w:val="hybridMultilevel"/>
    <w:tmpl w:val="7FC6423E"/>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83B"/>
    <w:multiLevelType w:val="multilevel"/>
    <w:tmpl w:val="5D7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2497A"/>
    <w:multiLevelType w:val="hybridMultilevel"/>
    <w:tmpl w:val="3952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FC4E32"/>
    <w:multiLevelType w:val="hybridMultilevel"/>
    <w:tmpl w:val="4D62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7BFF"/>
    <w:multiLevelType w:val="hybridMultilevel"/>
    <w:tmpl w:val="A70622DA"/>
    <w:lvl w:ilvl="0" w:tplc="9EDE4CCE">
      <w:start w:val="1"/>
      <w:numFmt w:val="bullet"/>
      <w:lvlText w:val=""/>
      <w:lvlJc w:val="left"/>
      <w:pPr>
        <w:ind w:left="1080" w:hanging="360"/>
      </w:pPr>
      <w:rPr>
        <w:rFonts w:ascii="Symbol" w:hAnsi="Symbol" w:hint="default"/>
        <w:color w:val="365F91" w:themeColor="accent1" w:themeShade="BF"/>
      </w:rPr>
    </w:lvl>
    <w:lvl w:ilvl="1" w:tplc="9EDE4CCE">
      <w:start w:val="1"/>
      <w:numFmt w:val="bullet"/>
      <w:lvlText w:val=""/>
      <w:lvlJc w:val="left"/>
      <w:pPr>
        <w:ind w:left="1800" w:hanging="360"/>
      </w:pPr>
      <w:rPr>
        <w:rFonts w:ascii="Symbol" w:hAnsi="Symbol" w:hint="default"/>
        <w:color w:val="365F91" w:themeColor="accent1" w:themeShade="BF"/>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748C2"/>
    <w:multiLevelType w:val="hybridMultilevel"/>
    <w:tmpl w:val="F85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6374"/>
    <w:multiLevelType w:val="hybridMultilevel"/>
    <w:tmpl w:val="2C5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03618"/>
    <w:multiLevelType w:val="multilevel"/>
    <w:tmpl w:val="E8BCF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16CE2"/>
    <w:multiLevelType w:val="multilevel"/>
    <w:tmpl w:val="F558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82D39"/>
    <w:multiLevelType w:val="multilevel"/>
    <w:tmpl w:val="320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E168C"/>
    <w:multiLevelType w:val="hybridMultilevel"/>
    <w:tmpl w:val="7D4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1F23"/>
    <w:multiLevelType w:val="hybridMultilevel"/>
    <w:tmpl w:val="18E45D4C"/>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D17F3"/>
    <w:multiLevelType w:val="hybridMultilevel"/>
    <w:tmpl w:val="FA9482E2"/>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C523A"/>
    <w:multiLevelType w:val="hybridMultilevel"/>
    <w:tmpl w:val="931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4946"/>
    <w:multiLevelType w:val="hybridMultilevel"/>
    <w:tmpl w:val="B524D31E"/>
    <w:lvl w:ilvl="0" w:tplc="9EDE4CCE">
      <w:start w:val="1"/>
      <w:numFmt w:val="bullet"/>
      <w:lvlText w:val=""/>
      <w:lvlJc w:val="left"/>
      <w:pPr>
        <w:ind w:left="720" w:hanging="360"/>
      </w:pPr>
      <w:rPr>
        <w:rFonts w:ascii="Symbol" w:hAnsi="Symbol" w:hint="default"/>
        <w:color w:val="365F91" w:themeColor="accent1" w:themeShade="BF"/>
      </w:rPr>
    </w:lvl>
    <w:lvl w:ilvl="1" w:tplc="9EDE4CCE">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22831"/>
    <w:multiLevelType w:val="hybridMultilevel"/>
    <w:tmpl w:val="E91EBDB2"/>
    <w:lvl w:ilvl="0" w:tplc="9EDE4CCE">
      <w:start w:val="1"/>
      <w:numFmt w:val="bullet"/>
      <w:lvlText w:val=""/>
      <w:lvlJc w:val="left"/>
      <w:pPr>
        <w:ind w:left="720" w:hanging="360"/>
      </w:pPr>
      <w:rPr>
        <w:rFonts w:ascii="Symbol" w:hAnsi="Symbol" w:hint="default"/>
        <w:color w:val="365F91" w:themeColor="accent1" w:themeShade="BF"/>
      </w:rPr>
    </w:lvl>
    <w:lvl w:ilvl="1" w:tplc="9EDE4CCE">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B45F0"/>
    <w:multiLevelType w:val="multilevel"/>
    <w:tmpl w:val="B6740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41430"/>
    <w:multiLevelType w:val="multilevel"/>
    <w:tmpl w:val="3664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91121"/>
    <w:multiLevelType w:val="multilevel"/>
    <w:tmpl w:val="AF6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0307F"/>
    <w:multiLevelType w:val="hybridMultilevel"/>
    <w:tmpl w:val="47A266B0"/>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30042"/>
    <w:multiLevelType w:val="hybridMultilevel"/>
    <w:tmpl w:val="4266954E"/>
    <w:lvl w:ilvl="0" w:tplc="9EDE4CCE">
      <w:start w:val="1"/>
      <w:numFmt w:val="bullet"/>
      <w:lvlText w:val=""/>
      <w:lvlJc w:val="left"/>
      <w:pPr>
        <w:ind w:left="720" w:hanging="360"/>
      </w:pPr>
      <w:rPr>
        <w:rFonts w:ascii="Symbol" w:hAnsi="Symbol"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ACC"/>
    <w:multiLevelType w:val="hybridMultilevel"/>
    <w:tmpl w:val="98F4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377C6"/>
    <w:multiLevelType w:val="hybridMultilevel"/>
    <w:tmpl w:val="78B069DA"/>
    <w:lvl w:ilvl="0" w:tplc="9EDE4CCE">
      <w:start w:val="1"/>
      <w:numFmt w:val="bullet"/>
      <w:lvlText w:val=""/>
      <w:lvlJc w:val="left"/>
      <w:pPr>
        <w:ind w:left="720" w:hanging="360"/>
      </w:pPr>
      <w:rPr>
        <w:rFonts w:ascii="Symbol" w:hAnsi="Symbol"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69260E"/>
    <w:multiLevelType w:val="multilevel"/>
    <w:tmpl w:val="1FCC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C23E95"/>
    <w:multiLevelType w:val="hybridMultilevel"/>
    <w:tmpl w:val="2AF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31E80"/>
    <w:multiLevelType w:val="multilevel"/>
    <w:tmpl w:val="7D62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150FA"/>
    <w:multiLevelType w:val="hybridMultilevel"/>
    <w:tmpl w:val="576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A4B01"/>
    <w:multiLevelType w:val="hybridMultilevel"/>
    <w:tmpl w:val="6238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06563"/>
    <w:multiLevelType w:val="multilevel"/>
    <w:tmpl w:val="C56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05AEE"/>
    <w:multiLevelType w:val="hybridMultilevel"/>
    <w:tmpl w:val="602E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79A8"/>
    <w:multiLevelType w:val="hybridMultilevel"/>
    <w:tmpl w:val="0FA8E65C"/>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0"/>
  </w:num>
  <w:num w:numId="4">
    <w:abstractNumId w:val="13"/>
  </w:num>
  <w:num w:numId="5">
    <w:abstractNumId w:val="34"/>
  </w:num>
  <w:num w:numId="6">
    <w:abstractNumId w:val="26"/>
  </w:num>
  <w:num w:numId="7">
    <w:abstractNumId w:val="8"/>
  </w:num>
  <w:num w:numId="8">
    <w:abstractNumId w:val="1"/>
  </w:num>
  <w:num w:numId="9">
    <w:abstractNumId w:val="32"/>
  </w:num>
  <w:num w:numId="10">
    <w:abstractNumId w:val="31"/>
  </w:num>
  <w:num w:numId="11">
    <w:abstractNumId w:val="11"/>
  </w:num>
  <w:num w:numId="12">
    <w:abstractNumId w:val="15"/>
  </w:num>
  <w:num w:numId="13">
    <w:abstractNumId w:val="16"/>
  </w:num>
  <w:num w:numId="14">
    <w:abstractNumId w:val="35"/>
  </w:num>
  <w:num w:numId="15">
    <w:abstractNumId w:val="17"/>
  </w:num>
  <w:num w:numId="16">
    <w:abstractNumId w:val="25"/>
  </w:num>
  <w:num w:numId="17">
    <w:abstractNumId w:val="3"/>
  </w:num>
  <w:num w:numId="18">
    <w:abstractNumId w:val="12"/>
  </w:num>
  <w:num w:numId="19">
    <w:abstractNumId w:val="14"/>
  </w:num>
  <w:num w:numId="20">
    <w:abstractNumId w:val="21"/>
  </w:num>
  <w:num w:numId="21">
    <w:abstractNumId w:val="4"/>
  </w:num>
  <w:num w:numId="22">
    <w:abstractNumId w:val="18"/>
  </w:num>
  <w:num w:numId="23">
    <w:abstractNumId w:val="9"/>
  </w:num>
  <w:num w:numId="24">
    <w:abstractNumId w:val="28"/>
  </w:num>
  <w:num w:numId="25">
    <w:abstractNumId w:val="7"/>
  </w:num>
  <w:num w:numId="26">
    <w:abstractNumId w:val="7"/>
  </w:num>
  <w:num w:numId="27">
    <w:abstractNumId w:val="27"/>
  </w:num>
  <w:num w:numId="28">
    <w:abstractNumId w:val="24"/>
  </w:num>
  <w:num w:numId="29">
    <w:abstractNumId w:val="33"/>
  </w:num>
  <w:num w:numId="30">
    <w:abstractNumId w:val="20"/>
  </w:num>
  <w:num w:numId="31">
    <w:abstractNumId w:val="22"/>
  </w:num>
  <w:num w:numId="32">
    <w:abstractNumId w:val="2"/>
  </w:num>
  <w:num w:numId="33">
    <w:abstractNumId w:val="5"/>
  </w:num>
  <w:num w:numId="34">
    <w:abstractNumId w:val="33"/>
  </w:num>
  <w:num w:numId="35">
    <w:abstractNumId w:val="19"/>
  </w:num>
  <w:num w:numId="36">
    <w:abstractNumId w:val="29"/>
  </w:num>
  <w:num w:numId="37">
    <w:abstractNumId w:val="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F"/>
    <w:rsid w:val="00044470"/>
    <w:rsid w:val="000639FD"/>
    <w:rsid w:val="00093083"/>
    <w:rsid w:val="00115A12"/>
    <w:rsid w:val="0014252B"/>
    <w:rsid w:val="00145BBF"/>
    <w:rsid w:val="00151191"/>
    <w:rsid w:val="00165DA7"/>
    <w:rsid w:val="00191663"/>
    <w:rsid w:val="001A6821"/>
    <w:rsid w:val="001B6116"/>
    <w:rsid w:val="001C2FDC"/>
    <w:rsid w:val="001F2BF0"/>
    <w:rsid w:val="001F4C9A"/>
    <w:rsid w:val="00205EED"/>
    <w:rsid w:val="00212D38"/>
    <w:rsid w:val="00232BC2"/>
    <w:rsid w:val="002C1969"/>
    <w:rsid w:val="003D546C"/>
    <w:rsid w:val="003F1ABD"/>
    <w:rsid w:val="003F5FC1"/>
    <w:rsid w:val="004939FF"/>
    <w:rsid w:val="00495206"/>
    <w:rsid w:val="004A7EF6"/>
    <w:rsid w:val="005154B9"/>
    <w:rsid w:val="005362B2"/>
    <w:rsid w:val="005419F0"/>
    <w:rsid w:val="00550ABA"/>
    <w:rsid w:val="00592BB6"/>
    <w:rsid w:val="006134E9"/>
    <w:rsid w:val="00644D92"/>
    <w:rsid w:val="0066484B"/>
    <w:rsid w:val="00695FE9"/>
    <w:rsid w:val="006E2A22"/>
    <w:rsid w:val="00712262"/>
    <w:rsid w:val="00773623"/>
    <w:rsid w:val="00775E20"/>
    <w:rsid w:val="007955FE"/>
    <w:rsid w:val="007B0118"/>
    <w:rsid w:val="007D2D27"/>
    <w:rsid w:val="007F47A5"/>
    <w:rsid w:val="008067E2"/>
    <w:rsid w:val="008176B6"/>
    <w:rsid w:val="008A756D"/>
    <w:rsid w:val="008B2A67"/>
    <w:rsid w:val="008B3B9C"/>
    <w:rsid w:val="008D3406"/>
    <w:rsid w:val="00912A1A"/>
    <w:rsid w:val="00973207"/>
    <w:rsid w:val="009918B0"/>
    <w:rsid w:val="009B7084"/>
    <w:rsid w:val="00A655B6"/>
    <w:rsid w:val="00A67DAB"/>
    <w:rsid w:val="00AA7C29"/>
    <w:rsid w:val="00B22ACA"/>
    <w:rsid w:val="00B61FE8"/>
    <w:rsid w:val="00B6487F"/>
    <w:rsid w:val="00BB5A9A"/>
    <w:rsid w:val="00CA0F11"/>
    <w:rsid w:val="00CA73D6"/>
    <w:rsid w:val="00CC6C59"/>
    <w:rsid w:val="00D22EB3"/>
    <w:rsid w:val="00D740AF"/>
    <w:rsid w:val="00E9449F"/>
    <w:rsid w:val="00EA66B4"/>
    <w:rsid w:val="00EB2F91"/>
    <w:rsid w:val="00ED7C06"/>
    <w:rsid w:val="00EE542C"/>
    <w:rsid w:val="00F85425"/>
    <w:rsid w:val="00FE52BB"/>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CEED"/>
  <w15:docId w15:val="{E97CC107-B55C-4781-8218-10967E55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7C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C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1F4C9A"/>
    <w:pPr>
      <w:widowControl w:val="0"/>
      <w:spacing w:after="0" w:line="540" w:lineRule="atLeast"/>
    </w:pPr>
    <w:rPr>
      <w:rFonts w:ascii="Times New Roman" w:eastAsia="Times New Roman" w:hAnsi="Times New Roman" w:cs="Times New Roman"/>
      <w:snapToGrid w:val="0"/>
      <w:sz w:val="24"/>
      <w:szCs w:val="20"/>
    </w:rPr>
  </w:style>
  <w:style w:type="paragraph" w:customStyle="1" w:styleId="c3">
    <w:name w:val="c3"/>
    <w:basedOn w:val="Normal"/>
    <w:rsid w:val="001F4C9A"/>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1F4C9A"/>
    <w:pPr>
      <w:widowControl w:val="0"/>
      <w:tabs>
        <w:tab w:val="left" w:pos="760"/>
      </w:tabs>
      <w:spacing w:after="0" w:line="280" w:lineRule="atLeast"/>
      <w:ind w:left="72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18"/>
    <w:rPr>
      <w:rFonts w:ascii="Tahoma" w:hAnsi="Tahoma" w:cs="Tahoma"/>
      <w:sz w:val="16"/>
      <w:szCs w:val="16"/>
    </w:rPr>
  </w:style>
  <w:style w:type="paragraph" w:styleId="ListParagraph">
    <w:name w:val="List Paragraph"/>
    <w:basedOn w:val="Normal"/>
    <w:uiPriority w:val="34"/>
    <w:qFormat/>
    <w:rsid w:val="006E2A22"/>
    <w:pPr>
      <w:ind w:left="720"/>
      <w:contextualSpacing/>
    </w:pPr>
  </w:style>
  <w:style w:type="character" w:customStyle="1" w:styleId="Heading2Char">
    <w:name w:val="Heading 2 Char"/>
    <w:basedOn w:val="DefaultParagraphFont"/>
    <w:link w:val="Heading2"/>
    <w:uiPriority w:val="9"/>
    <w:rsid w:val="00AA7C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7C2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F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A5"/>
  </w:style>
  <w:style w:type="paragraph" w:styleId="Footer">
    <w:name w:val="footer"/>
    <w:basedOn w:val="Normal"/>
    <w:link w:val="FooterChar"/>
    <w:uiPriority w:val="99"/>
    <w:unhideWhenUsed/>
    <w:rsid w:val="007F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A5"/>
  </w:style>
  <w:style w:type="paragraph" w:styleId="NormalWeb">
    <w:name w:val="Normal (Web)"/>
    <w:basedOn w:val="Normal"/>
    <w:uiPriority w:val="99"/>
    <w:semiHidden/>
    <w:unhideWhenUsed/>
    <w:rsid w:val="00093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698">
      <w:bodyDiv w:val="1"/>
      <w:marLeft w:val="0"/>
      <w:marRight w:val="0"/>
      <w:marTop w:val="0"/>
      <w:marBottom w:val="0"/>
      <w:divBdr>
        <w:top w:val="none" w:sz="0" w:space="0" w:color="auto"/>
        <w:left w:val="none" w:sz="0" w:space="0" w:color="auto"/>
        <w:bottom w:val="none" w:sz="0" w:space="0" w:color="auto"/>
        <w:right w:val="none" w:sz="0" w:space="0" w:color="auto"/>
      </w:divBdr>
    </w:div>
    <w:div w:id="256181289">
      <w:bodyDiv w:val="1"/>
      <w:marLeft w:val="0"/>
      <w:marRight w:val="0"/>
      <w:marTop w:val="0"/>
      <w:marBottom w:val="0"/>
      <w:divBdr>
        <w:top w:val="none" w:sz="0" w:space="0" w:color="auto"/>
        <w:left w:val="none" w:sz="0" w:space="0" w:color="auto"/>
        <w:bottom w:val="none" w:sz="0" w:space="0" w:color="auto"/>
        <w:right w:val="none" w:sz="0" w:space="0" w:color="auto"/>
      </w:divBdr>
    </w:div>
    <w:div w:id="401299287">
      <w:bodyDiv w:val="1"/>
      <w:marLeft w:val="0"/>
      <w:marRight w:val="0"/>
      <w:marTop w:val="0"/>
      <w:marBottom w:val="0"/>
      <w:divBdr>
        <w:top w:val="none" w:sz="0" w:space="0" w:color="auto"/>
        <w:left w:val="none" w:sz="0" w:space="0" w:color="auto"/>
        <w:bottom w:val="none" w:sz="0" w:space="0" w:color="auto"/>
        <w:right w:val="none" w:sz="0" w:space="0" w:color="auto"/>
      </w:divBdr>
    </w:div>
    <w:div w:id="442960336">
      <w:bodyDiv w:val="1"/>
      <w:marLeft w:val="0"/>
      <w:marRight w:val="0"/>
      <w:marTop w:val="0"/>
      <w:marBottom w:val="0"/>
      <w:divBdr>
        <w:top w:val="none" w:sz="0" w:space="0" w:color="auto"/>
        <w:left w:val="none" w:sz="0" w:space="0" w:color="auto"/>
        <w:bottom w:val="none" w:sz="0" w:space="0" w:color="auto"/>
        <w:right w:val="none" w:sz="0" w:space="0" w:color="auto"/>
      </w:divBdr>
    </w:div>
    <w:div w:id="501549087">
      <w:bodyDiv w:val="1"/>
      <w:marLeft w:val="0"/>
      <w:marRight w:val="0"/>
      <w:marTop w:val="0"/>
      <w:marBottom w:val="0"/>
      <w:divBdr>
        <w:top w:val="none" w:sz="0" w:space="0" w:color="auto"/>
        <w:left w:val="none" w:sz="0" w:space="0" w:color="auto"/>
        <w:bottom w:val="none" w:sz="0" w:space="0" w:color="auto"/>
        <w:right w:val="none" w:sz="0" w:space="0" w:color="auto"/>
      </w:divBdr>
    </w:div>
    <w:div w:id="611202553">
      <w:bodyDiv w:val="1"/>
      <w:marLeft w:val="0"/>
      <w:marRight w:val="0"/>
      <w:marTop w:val="0"/>
      <w:marBottom w:val="0"/>
      <w:divBdr>
        <w:top w:val="none" w:sz="0" w:space="0" w:color="auto"/>
        <w:left w:val="none" w:sz="0" w:space="0" w:color="auto"/>
        <w:bottom w:val="none" w:sz="0" w:space="0" w:color="auto"/>
        <w:right w:val="none" w:sz="0" w:space="0" w:color="auto"/>
      </w:divBdr>
    </w:div>
    <w:div w:id="900941646">
      <w:bodyDiv w:val="1"/>
      <w:marLeft w:val="0"/>
      <w:marRight w:val="0"/>
      <w:marTop w:val="0"/>
      <w:marBottom w:val="0"/>
      <w:divBdr>
        <w:top w:val="none" w:sz="0" w:space="0" w:color="auto"/>
        <w:left w:val="none" w:sz="0" w:space="0" w:color="auto"/>
        <w:bottom w:val="none" w:sz="0" w:space="0" w:color="auto"/>
        <w:right w:val="none" w:sz="0" w:space="0" w:color="auto"/>
      </w:divBdr>
    </w:div>
    <w:div w:id="908927856">
      <w:bodyDiv w:val="1"/>
      <w:marLeft w:val="0"/>
      <w:marRight w:val="0"/>
      <w:marTop w:val="0"/>
      <w:marBottom w:val="0"/>
      <w:divBdr>
        <w:top w:val="none" w:sz="0" w:space="0" w:color="auto"/>
        <w:left w:val="none" w:sz="0" w:space="0" w:color="auto"/>
        <w:bottom w:val="none" w:sz="0" w:space="0" w:color="auto"/>
        <w:right w:val="none" w:sz="0" w:space="0" w:color="auto"/>
      </w:divBdr>
    </w:div>
    <w:div w:id="967974475">
      <w:bodyDiv w:val="1"/>
      <w:marLeft w:val="0"/>
      <w:marRight w:val="0"/>
      <w:marTop w:val="0"/>
      <w:marBottom w:val="0"/>
      <w:divBdr>
        <w:top w:val="none" w:sz="0" w:space="0" w:color="auto"/>
        <w:left w:val="none" w:sz="0" w:space="0" w:color="auto"/>
        <w:bottom w:val="none" w:sz="0" w:space="0" w:color="auto"/>
        <w:right w:val="none" w:sz="0" w:space="0" w:color="auto"/>
      </w:divBdr>
    </w:div>
    <w:div w:id="1001196284">
      <w:bodyDiv w:val="1"/>
      <w:marLeft w:val="0"/>
      <w:marRight w:val="0"/>
      <w:marTop w:val="0"/>
      <w:marBottom w:val="0"/>
      <w:divBdr>
        <w:top w:val="none" w:sz="0" w:space="0" w:color="auto"/>
        <w:left w:val="none" w:sz="0" w:space="0" w:color="auto"/>
        <w:bottom w:val="none" w:sz="0" w:space="0" w:color="auto"/>
        <w:right w:val="none" w:sz="0" w:space="0" w:color="auto"/>
      </w:divBdr>
    </w:div>
    <w:div w:id="1114443907">
      <w:bodyDiv w:val="1"/>
      <w:marLeft w:val="0"/>
      <w:marRight w:val="0"/>
      <w:marTop w:val="0"/>
      <w:marBottom w:val="0"/>
      <w:divBdr>
        <w:top w:val="none" w:sz="0" w:space="0" w:color="auto"/>
        <w:left w:val="none" w:sz="0" w:space="0" w:color="auto"/>
        <w:bottom w:val="none" w:sz="0" w:space="0" w:color="auto"/>
        <w:right w:val="none" w:sz="0" w:space="0" w:color="auto"/>
      </w:divBdr>
    </w:div>
    <w:div w:id="1485388166">
      <w:bodyDiv w:val="1"/>
      <w:marLeft w:val="0"/>
      <w:marRight w:val="0"/>
      <w:marTop w:val="0"/>
      <w:marBottom w:val="0"/>
      <w:divBdr>
        <w:top w:val="none" w:sz="0" w:space="0" w:color="auto"/>
        <w:left w:val="none" w:sz="0" w:space="0" w:color="auto"/>
        <w:bottom w:val="none" w:sz="0" w:space="0" w:color="auto"/>
        <w:right w:val="none" w:sz="0" w:space="0" w:color="auto"/>
      </w:divBdr>
    </w:div>
    <w:div w:id="1573735711">
      <w:bodyDiv w:val="1"/>
      <w:marLeft w:val="0"/>
      <w:marRight w:val="0"/>
      <w:marTop w:val="0"/>
      <w:marBottom w:val="0"/>
      <w:divBdr>
        <w:top w:val="none" w:sz="0" w:space="0" w:color="auto"/>
        <w:left w:val="none" w:sz="0" w:space="0" w:color="auto"/>
        <w:bottom w:val="none" w:sz="0" w:space="0" w:color="auto"/>
        <w:right w:val="none" w:sz="0" w:space="0" w:color="auto"/>
      </w:divBdr>
    </w:div>
    <w:div w:id="1627080462">
      <w:bodyDiv w:val="1"/>
      <w:marLeft w:val="0"/>
      <w:marRight w:val="0"/>
      <w:marTop w:val="0"/>
      <w:marBottom w:val="0"/>
      <w:divBdr>
        <w:top w:val="none" w:sz="0" w:space="0" w:color="auto"/>
        <w:left w:val="none" w:sz="0" w:space="0" w:color="auto"/>
        <w:bottom w:val="none" w:sz="0" w:space="0" w:color="auto"/>
        <w:right w:val="none" w:sz="0" w:space="0" w:color="auto"/>
      </w:divBdr>
    </w:div>
    <w:div w:id="1831866539">
      <w:bodyDiv w:val="1"/>
      <w:marLeft w:val="0"/>
      <w:marRight w:val="0"/>
      <w:marTop w:val="0"/>
      <w:marBottom w:val="0"/>
      <w:divBdr>
        <w:top w:val="none" w:sz="0" w:space="0" w:color="auto"/>
        <w:left w:val="none" w:sz="0" w:space="0" w:color="auto"/>
        <w:bottom w:val="none" w:sz="0" w:space="0" w:color="auto"/>
        <w:right w:val="none" w:sz="0" w:space="0" w:color="auto"/>
      </w:divBdr>
    </w:div>
    <w:div w:id="2058359795">
      <w:bodyDiv w:val="1"/>
      <w:marLeft w:val="0"/>
      <w:marRight w:val="0"/>
      <w:marTop w:val="0"/>
      <w:marBottom w:val="0"/>
      <w:divBdr>
        <w:top w:val="none" w:sz="0" w:space="0" w:color="auto"/>
        <w:left w:val="none" w:sz="0" w:space="0" w:color="auto"/>
        <w:bottom w:val="none" w:sz="0" w:space="0" w:color="auto"/>
        <w:right w:val="none" w:sz="0" w:space="0" w:color="auto"/>
      </w:divBdr>
    </w:div>
    <w:div w:id="21402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Albers</dc:creator>
  <cp:lastModifiedBy>Diane Contreras</cp:lastModifiedBy>
  <cp:revision>2</cp:revision>
  <cp:lastPrinted>2016-08-09T18:11:00Z</cp:lastPrinted>
  <dcterms:created xsi:type="dcterms:W3CDTF">2021-04-26T23:39:00Z</dcterms:created>
  <dcterms:modified xsi:type="dcterms:W3CDTF">2021-04-26T23:39:00Z</dcterms:modified>
</cp:coreProperties>
</file>